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350" w:rsidRDefault="00E86350" w:rsidP="00E86350">
      <w:pPr>
        <w:widowControl w:val="0"/>
        <w:tabs>
          <w:tab w:val="left" w:pos="75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21CD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МИНИСТЕРСТВО ОБЩЕГО И ПРОФЕССИОНАЛЬНОГО ОБРАЗОВАНИЯ</w:t>
      </w:r>
    </w:p>
    <w:p w:rsidR="00E86350" w:rsidRPr="00D21CD8" w:rsidRDefault="00E86350" w:rsidP="00E86350">
      <w:pPr>
        <w:widowControl w:val="0"/>
        <w:tabs>
          <w:tab w:val="left" w:pos="75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21CD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РОСТОВСКОЙ ОБЛАСТИ</w:t>
      </w:r>
    </w:p>
    <w:p w:rsidR="00E86350" w:rsidRPr="00D21CD8" w:rsidRDefault="00E86350" w:rsidP="00E86350">
      <w:pPr>
        <w:widowControl w:val="0"/>
        <w:tabs>
          <w:tab w:val="left" w:pos="75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21CD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ГОСУДАРСТВЕННОЕ БЮДЖЕТНОЕ ПРОФЕССИОНАЛЬНОЕ </w:t>
      </w:r>
    </w:p>
    <w:p w:rsidR="00E86350" w:rsidRPr="00D21CD8" w:rsidRDefault="00E86350" w:rsidP="00E86350">
      <w:pPr>
        <w:widowControl w:val="0"/>
        <w:tabs>
          <w:tab w:val="left" w:pos="75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21CD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ОБРАЗОВАТЕЛЬНОЕ УЧРЕЖДЕНИЕ РОСТОВСКОЙ ОБЛАСТИ</w:t>
      </w:r>
    </w:p>
    <w:p w:rsidR="00E86350" w:rsidRPr="00D21CD8" w:rsidRDefault="00E86350" w:rsidP="00E86350">
      <w:pPr>
        <w:widowControl w:val="0"/>
        <w:tabs>
          <w:tab w:val="left" w:pos="75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21CD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ТОРГОВО-ПРОМЫШЛЕННЫЙ ТЕХНИКУМ ИМЕНИ Л.Б. ЕРМИНА В Г.ЗВЕРЕВО</w:t>
      </w:r>
      <w:r w:rsidRPr="00D21CD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»</w:t>
      </w:r>
    </w:p>
    <w:p w:rsidR="00E86350" w:rsidRPr="00D21CD8" w:rsidRDefault="00E86350" w:rsidP="00E86350">
      <w:pPr>
        <w:widowControl w:val="0"/>
        <w:tabs>
          <w:tab w:val="left" w:pos="75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21CD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(ГБПОУ РО «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ТПТ</w:t>
      </w:r>
      <w:r w:rsidRPr="00D21CD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»)</w:t>
      </w:r>
    </w:p>
    <w:p w:rsidR="00E86350" w:rsidRDefault="00E86350" w:rsidP="00E86350"/>
    <w:p w:rsidR="00E86350" w:rsidRPr="00BA664A" w:rsidRDefault="00E86350" w:rsidP="00E86350"/>
    <w:p w:rsidR="00E86350" w:rsidRDefault="00E86350" w:rsidP="00E86350"/>
    <w:p w:rsidR="00E86350" w:rsidRDefault="00E86350" w:rsidP="00E86350"/>
    <w:p w:rsidR="00E86350" w:rsidRDefault="00E86350" w:rsidP="00E86350"/>
    <w:p w:rsidR="00E86350" w:rsidRDefault="00E86350" w:rsidP="00E86350"/>
    <w:p w:rsidR="00E86350" w:rsidRDefault="00E86350" w:rsidP="00E86350"/>
    <w:p w:rsidR="00E86350" w:rsidRDefault="00E86350" w:rsidP="00E86350"/>
    <w:p w:rsidR="00E86350" w:rsidRPr="00BA664A" w:rsidRDefault="00E86350" w:rsidP="00E86350"/>
    <w:p w:rsidR="00E86350" w:rsidRDefault="00E86350" w:rsidP="00E86350"/>
    <w:p w:rsidR="00E86350" w:rsidRDefault="00E86350" w:rsidP="00E86350">
      <w:pPr>
        <w:widowControl w:val="0"/>
        <w:autoSpaceDE w:val="0"/>
        <w:autoSpaceDN w:val="0"/>
        <w:spacing w:before="213" w:after="0" w:line="240" w:lineRule="auto"/>
        <w:ind w:left="993" w:right="313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24"/>
        </w:rPr>
      </w:pPr>
      <w:bookmarkStart w:id="0" w:name="_GoBack"/>
      <w:r w:rsidRPr="00E86350">
        <w:rPr>
          <w:rFonts w:ascii="Times New Roman" w:eastAsia="Times New Roman" w:hAnsi="Times New Roman" w:cs="Times New Roman"/>
          <w:b/>
          <w:bCs/>
          <w:sz w:val="44"/>
          <w:szCs w:val="24"/>
        </w:rPr>
        <w:t>Деятельность по правовому просвещению родителей</w:t>
      </w:r>
    </w:p>
    <w:bookmarkEnd w:id="0"/>
    <w:p w:rsidR="00E86350" w:rsidRDefault="00E86350" w:rsidP="00E86350">
      <w:pPr>
        <w:widowControl w:val="0"/>
        <w:autoSpaceDE w:val="0"/>
        <w:autoSpaceDN w:val="0"/>
        <w:spacing w:before="213" w:after="0" w:line="240" w:lineRule="auto"/>
        <w:ind w:left="993" w:right="313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24"/>
        </w:rPr>
      </w:pPr>
    </w:p>
    <w:p w:rsidR="00E86350" w:rsidRDefault="00E86350" w:rsidP="00E86350">
      <w:pPr>
        <w:widowControl w:val="0"/>
        <w:autoSpaceDE w:val="0"/>
        <w:autoSpaceDN w:val="0"/>
        <w:spacing w:before="213" w:after="0" w:line="240" w:lineRule="auto"/>
        <w:ind w:left="993" w:right="313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24"/>
        </w:rPr>
      </w:pPr>
    </w:p>
    <w:p w:rsidR="00E86350" w:rsidRDefault="00E86350" w:rsidP="00E86350">
      <w:pPr>
        <w:widowControl w:val="0"/>
        <w:autoSpaceDE w:val="0"/>
        <w:autoSpaceDN w:val="0"/>
        <w:spacing w:before="213" w:after="0" w:line="240" w:lineRule="auto"/>
        <w:ind w:left="993" w:right="313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24"/>
        </w:rPr>
      </w:pPr>
    </w:p>
    <w:p w:rsidR="00E86350" w:rsidRDefault="00E86350" w:rsidP="00E86350">
      <w:pPr>
        <w:widowControl w:val="0"/>
        <w:autoSpaceDE w:val="0"/>
        <w:autoSpaceDN w:val="0"/>
        <w:spacing w:before="213" w:after="0" w:line="240" w:lineRule="auto"/>
        <w:ind w:left="993" w:right="313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24"/>
        </w:rPr>
      </w:pPr>
    </w:p>
    <w:p w:rsidR="00E86350" w:rsidRDefault="00E86350" w:rsidP="00E86350">
      <w:pPr>
        <w:widowControl w:val="0"/>
        <w:autoSpaceDE w:val="0"/>
        <w:autoSpaceDN w:val="0"/>
        <w:spacing w:before="213" w:after="0" w:line="240" w:lineRule="auto"/>
        <w:ind w:left="993" w:right="313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24"/>
        </w:rPr>
      </w:pPr>
    </w:p>
    <w:p w:rsidR="00E86350" w:rsidRDefault="00E86350" w:rsidP="00E86350">
      <w:pPr>
        <w:widowControl w:val="0"/>
        <w:autoSpaceDE w:val="0"/>
        <w:autoSpaceDN w:val="0"/>
        <w:spacing w:before="213" w:after="0" w:line="240" w:lineRule="auto"/>
        <w:ind w:left="993" w:right="313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24"/>
        </w:rPr>
      </w:pPr>
    </w:p>
    <w:p w:rsidR="00E86350" w:rsidRDefault="00E86350" w:rsidP="00E86350">
      <w:pPr>
        <w:widowControl w:val="0"/>
        <w:autoSpaceDE w:val="0"/>
        <w:autoSpaceDN w:val="0"/>
        <w:spacing w:before="213" w:after="0" w:line="240" w:lineRule="auto"/>
        <w:ind w:left="993" w:right="313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24"/>
        </w:rPr>
      </w:pPr>
    </w:p>
    <w:p w:rsidR="00E86350" w:rsidRDefault="00E86350" w:rsidP="00E86350">
      <w:pPr>
        <w:widowControl w:val="0"/>
        <w:autoSpaceDE w:val="0"/>
        <w:autoSpaceDN w:val="0"/>
        <w:spacing w:before="213" w:after="0" w:line="240" w:lineRule="auto"/>
        <w:ind w:left="993" w:right="313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24"/>
        </w:rPr>
      </w:pPr>
    </w:p>
    <w:p w:rsidR="00E86350" w:rsidRPr="00BA664A" w:rsidRDefault="00E86350" w:rsidP="00E86350">
      <w:pPr>
        <w:widowControl w:val="0"/>
        <w:autoSpaceDE w:val="0"/>
        <w:autoSpaceDN w:val="0"/>
        <w:spacing w:before="213" w:after="0" w:line="240" w:lineRule="auto"/>
        <w:ind w:left="993" w:right="313"/>
        <w:jc w:val="center"/>
        <w:outlineLvl w:val="0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г.Зверево</w:t>
      </w:r>
    </w:p>
    <w:p w:rsidR="00014483" w:rsidRDefault="00014483"/>
    <w:p w:rsidR="00E86350" w:rsidRDefault="00E86350"/>
    <w:p w:rsidR="00E86350" w:rsidRDefault="00E86350"/>
    <w:p w:rsidR="00E86350" w:rsidRDefault="00E86350"/>
    <w:p w:rsidR="00E86350" w:rsidRPr="00E86350" w:rsidRDefault="00E86350" w:rsidP="00E86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E86350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являются одним из важнейших социальных институтов, которые могут заниматься повышением уровня правовых знаний родителей </w:t>
      </w:r>
    </w:p>
    <w:p w:rsidR="00E86350" w:rsidRPr="00E86350" w:rsidRDefault="00E86350" w:rsidP="00E86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350">
        <w:rPr>
          <w:rFonts w:ascii="Times New Roman" w:hAnsi="Times New Roman" w:cs="Times New Roman"/>
          <w:sz w:val="28"/>
          <w:szCs w:val="28"/>
        </w:rPr>
        <w:t>(опекунов, попечителей) для того, чтобы семья могла принимать участие в деле правового просвещения своих детей. Деятельность по правовому просвещению родителей учащихся направлена на:</w:t>
      </w:r>
    </w:p>
    <w:p w:rsidR="00E86350" w:rsidRPr="00E86350" w:rsidRDefault="00E86350" w:rsidP="00E8635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86350">
        <w:rPr>
          <w:rFonts w:ascii="Times New Roman" w:hAnsi="Times New Roman" w:cs="Times New Roman"/>
          <w:sz w:val="28"/>
          <w:szCs w:val="28"/>
        </w:rPr>
        <w:t>–</w:t>
      </w:r>
      <w:r w:rsidRPr="00E86350">
        <w:rPr>
          <w:rFonts w:ascii="Times New Roman" w:hAnsi="Times New Roman" w:cs="Times New Roman"/>
          <w:sz w:val="28"/>
          <w:szCs w:val="28"/>
        </w:rPr>
        <w:tab/>
        <w:t>утверждение у родителей навыков самодисциплины, культуры поведения, личностных установок, основанных на правовых и моральных ценностях общества;</w:t>
      </w:r>
    </w:p>
    <w:p w:rsidR="00E86350" w:rsidRPr="00E86350" w:rsidRDefault="00E86350" w:rsidP="00E8635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86350">
        <w:rPr>
          <w:rFonts w:ascii="Times New Roman" w:hAnsi="Times New Roman" w:cs="Times New Roman"/>
          <w:sz w:val="28"/>
          <w:szCs w:val="28"/>
        </w:rPr>
        <w:t>–</w:t>
      </w:r>
      <w:r w:rsidRPr="00E86350">
        <w:rPr>
          <w:rFonts w:ascii="Times New Roman" w:hAnsi="Times New Roman" w:cs="Times New Roman"/>
          <w:sz w:val="28"/>
          <w:szCs w:val="28"/>
        </w:rPr>
        <w:tab/>
        <w:t>профилактику социального сиротства и семейного неблагополучия, формирование культуры семейных отношений, актуализацию чувства родительской ответственности перед обществом и государством;</w:t>
      </w:r>
    </w:p>
    <w:p w:rsidR="00E86350" w:rsidRPr="00E86350" w:rsidRDefault="00E86350" w:rsidP="00E8635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86350">
        <w:rPr>
          <w:rFonts w:ascii="Times New Roman" w:hAnsi="Times New Roman" w:cs="Times New Roman"/>
          <w:sz w:val="28"/>
          <w:szCs w:val="28"/>
        </w:rPr>
        <w:t>–</w:t>
      </w:r>
      <w:r w:rsidRPr="00E86350">
        <w:rPr>
          <w:rFonts w:ascii="Times New Roman" w:hAnsi="Times New Roman" w:cs="Times New Roman"/>
          <w:sz w:val="28"/>
          <w:szCs w:val="28"/>
        </w:rPr>
        <w:tab/>
        <w:t>освещение актуальных вопросов становления правового пространства России, развитие интереса к вопросам правового образования, определение ими своего отношение к праву как общественной ценности;</w:t>
      </w:r>
    </w:p>
    <w:p w:rsidR="00E86350" w:rsidRPr="00E86350" w:rsidRDefault="00E86350" w:rsidP="00E8635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86350">
        <w:rPr>
          <w:rFonts w:ascii="Times New Roman" w:hAnsi="Times New Roman" w:cs="Times New Roman"/>
          <w:sz w:val="28"/>
          <w:szCs w:val="28"/>
        </w:rPr>
        <w:t>–</w:t>
      </w:r>
      <w:r w:rsidRPr="00E86350">
        <w:rPr>
          <w:rFonts w:ascii="Times New Roman" w:hAnsi="Times New Roman" w:cs="Times New Roman"/>
          <w:sz w:val="28"/>
          <w:szCs w:val="28"/>
        </w:rPr>
        <w:tab/>
        <w:t>развитие компетенции для защиты прав, свобод и законных интересов личности и правомерной реализации гражданской позиции.</w:t>
      </w:r>
    </w:p>
    <w:p w:rsidR="00E86350" w:rsidRPr="00E86350" w:rsidRDefault="00E86350" w:rsidP="00E86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86350">
        <w:rPr>
          <w:rFonts w:ascii="Times New Roman" w:hAnsi="Times New Roman" w:cs="Times New Roman"/>
          <w:sz w:val="28"/>
          <w:szCs w:val="28"/>
        </w:rPr>
        <w:t>Отношение к праву в семье, правовая грамотность родителей помогает подростку осознать важность права в его жизни, воспитывает законопослушание, и наоборот,</w:t>
      </w:r>
    </w:p>
    <w:p w:rsidR="00E86350" w:rsidRPr="00E86350" w:rsidRDefault="00E86350" w:rsidP="00E86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350">
        <w:rPr>
          <w:rFonts w:ascii="Times New Roman" w:hAnsi="Times New Roman" w:cs="Times New Roman"/>
          <w:sz w:val="28"/>
          <w:szCs w:val="28"/>
        </w:rPr>
        <w:t>«правовой беспредел» в семье, правовой нигилизм родителей отрицательно влияет на осознание важности права. Видя пример жизни в обход закона или в ситуации его нарушения, ребёнок не воспринимает право, как ценность общества, как его основу, сам может своими делами и поступками тоже нарушать закон. В подобной ситуации правовая оценка деятельности подростка варьируется в зависимости от традиций семейного воспитания. Именно это обстоятельство определило важность правового просвещения родителей, их юридической и психологической подготовки.</w:t>
      </w:r>
    </w:p>
    <w:p w:rsidR="00E86350" w:rsidRPr="00E86350" w:rsidRDefault="00E86350" w:rsidP="00E86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350">
        <w:rPr>
          <w:rFonts w:ascii="Times New Roman" w:hAnsi="Times New Roman" w:cs="Times New Roman"/>
          <w:sz w:val="28"/>
          <w:szCs w:val="28"/>
        </w:rPr>
        <w:t>Особенно это касается родителей детей старшего возраста, так как именно переходный период подростков - зачастую огромная проблема для семьи. Не понимая психологических причин отклоняющегося поведения детей, не зная правовых последствий такого поведения, не умея общаться с повзрослевшими личностями, уменьшая внимание к своим детям по мере их взросления, родители совершают много ошибок, которые могут негативно сказаться на будущем ребёнка и всей семьи. Особенностью родителей подростков является то, что они, в отличие от родителей младших школьников, меньше контактируют с образовательными учреждениями, ослабляют контроль за детьми, нередко предоставляя им полную свободу действий.</w:t>
      </w:r>
    </w:p>
    <w:p w:rsidR="00E86350" w:rsidRPr="00E86350" w:rsidRDefault="00E86350" w:rsidP="00E86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350">
        <w:rPr>
          <w:rFonts w:ascii="Times New Roman" w:hAnsi="Times New Roman" w:cs="Times New Roman"/>
          <w:sz w:val="28"/>
          <w:szCs w:val="28"/>
        </w:rPr>
        <w:t>Правовое просвещение не только даёт родителям знания в области права и законодательства, но и помогает им осознать ответственность за судьбу своих детей, способствовать их адаптации к окружающей жизни наименее болезненным образом - путём своевременного приобретения необходимых знаний и социального опыта.</w:t>
      </w:r>
    </w:p>
    <w:p w:rsidR="00E86350" w:rsidRPr="00E86350" w:rsidRDefault="00E86350" w:rsidP="00E86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350">
        <w:rPr>
          <w:rFonts w:ascii="Times New Roman" w:hAnsi="Times New Roman" w:cs="Times New Roman"/>
          <w:sz w:val="28"/>
          <w:szCs w:val="28"/>
        </w:rPr>
        <w:t>Перечисленные факторы превращают организацию системы правового образования родителей подростков в настоятельную необходимость. Правовым просвещением родителей должны заниматься преподаватели учебных заведений, специалисты социальных служб, работники правоохранительных органов, учёные — юристы</w:t>
      </w:r>
      <w:r>
        <w:rPr>
          <w:rFonts w:ascii="Times New Roman" w:hAnsi="Times New Roman" w:cs="Times New Roman"/>
          <w:sz w:val="28"/>
          <w:szCs w:val="28"/>
        </w:rPr>
        <w:t xml:space="preserve"> и психологи, в настоящее время </w:t>
      </w:r>
      <w:r w:rsidRPr="00E86350">
        <w:rPr>
          <w:rFonts w:ascii="Times New Roman" w:hAnsi="Times New Roman" w:cs="Times New Roman"/>
          <w:sz w:val="28"/>
          <w:szCs w:val="28"/>
        </w:rPr>
        <w:t>специалисты в области информационных технологий и др. Необходимо информировать родителей о:</w:t>
      </w:r>
    </w:p>
    <w:p w:rsidR="00E86350" w:rsidRPr="00E86350" w:rsidRDefault="00E86350" w:rsidP="00E8635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86350">
        <w:rPr>
          <w:rFonts w:ascii="Times New Roman" w:hAnsi="Times New Roman" w:cs="Times New Roman"/>
          <w:sz w:val="28"/>
          <w:szCs w:val="28"/>
        </w:rPr>
        <w:t>–</w:t>
      </w:r>
      <w:r w:rsidRPr="00E86350">
        <w:rPr>
          <w:rFonts w:ascii="Times New Roman" w:hAnsi="Times New Roman" w:cs="Times New Roman"/>
          <w:sz w:val="28"/>
          <w:szCs w:val="28"/>
        </w:rPr>
        <w:tab/>
        <w:t>правах ребёнка, защите прав ребёнка;</w:t>
      </w:r>
    </w:p>
    <w:p w:rsidR="00E86350" w:rsidRPr="00E86350" w:rsidRDefault="00E86350" w:rsidP="00E8635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86350">
        <w:rPr>
          <w:rFonts w:ascii="Times New Roman" w:hAnsi="Times New Roman" w:cs="Times New Roman"/>
          <w:sz w:val="28"/>
          <w:szCs w:val="28"/>
        </w:rPr>
        <w:t>–</w:t>
      </w:r>
      <w:r w:rsidRPr="00E86350">
        <w:rPr>
          <w:rFonts w:ascii="Times New Roman" w:hAnsi="Times New Roman" w:cs="Times New Roman"/>
          <w:sz w:val="28"/>
          <w:szCs w:val="28"/>
        </w:rPr>
        <w:tab/>
        <w:t>обязанностях родителей в отношении детей;</w:t>
      </w:r>
    </w:p>
    <w:p w:rsidR="00E86350" w:rsidRPr="00E86350" w:rsidRDefault="00E86350" w:rsidP="00E8635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86350">
        <w:rPr>
          <w:rFonts w:ascii="Times New Roman" w:hAnsi="Times New Roman" w:cs="Times New Roman"/>
          <w:sz w:val="28"/>
          <w:szCs w:val="28"/>
        </w:rPr>
        <w:t>–</w:t>
      </w:r>
      <w:r w:rsidRPr="00E86350">
        <w:rPr>
          <w:rFonts w:ascii="Times New Roman" w:hAnsi="Times New Roman" w:cs="Times New Roman"/>
          <w:sz w:val="28"/>
          <w:szCs w:val="28"/>
        </w:rPr>
        <w:tab/>
        <w:t>наказаниях за нарушение прав ребёнка;</w:t>
      </w:r>
    </w:p>
    <w:p w:rsidR="00E86350" w:rsidRPr="00E86350" w:rsidRDefault="00E86350" w:rsidP="00E8635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86350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E86350">
        <w:rPr>
          <w:rFonts w:ascii="Times New Roman" w:hAnsi="Times New Roman" w:cs="Times New Roman"/>
          <w:sz w:val="28"/>
          <w:szCs w:val="28"/>
        </w:rPr>
        <w:tab/>
        <w:t>ответственности родителей за поведение несовершеннолетних детей;</w:t>
      </w:r>
    </w:p>
    <w:p w:rsidR="00E86350" w:rsidRPr="00E86350" w:rsidRDefault="00E86350" w:rsidP="00E8635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86350">
        <w:rPr>
          <w:rFonts w:ascii="Times New Roman" w:hAnsi="Times New Roman" w:cs="Times New Roman"/>
          <w:sz w:val="28"/>
          <w:szCs w:val="28"/>
        </w:rPr>
        <w:t>–</w:t>
      </w:r>
      <w:r w:rsidRPr="00E86350">
        <w:rPr>
          <w:rFonts w:ascii="Times New Roman" w:hAnsi="Times New Roman" w:cs="Times New Roman"/>
          <w:sz w:val="28"/>
          <w:szCs w:val="28"/>
        </w:rPr>
        <w:tab/>
        <w:t>возрастных особенностях детей, проблемах взросления и их криминологических аспектах;</w:t>
      </w:r>
    </w:p>
    <w:p w:rsidR="00E86350" w:rsidRPr="00E86350" w:rsidRDefault="00E86350" w:rsidP="00E8635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86350">
        <w:rPr>
          <w:rFonts w:ascii="Times New Roman" w:hAnsi="Times New Roman" w:cs="Times New Roman"/>
          <w:sz w:val="28"/>
          <w:szCs w:val="28"/>
        </w:rPr>
        <w:t>–</w:t>
      </w:r>
      <w:r w:rsidRPr="00E86350">
        <w:rPr>
          <w:rFonts w:ascii="Times New Roman" w:hAnsi="Times New Roman" w:cs="Times New Roman"/>
          <w:sz w:val="28"/>
          <w:szCs w:val="28"/>
        </w:rPr>
        <w:tab/>
        <w:t>состоянии</w:t>
      </w:r>
      <w:r w:rsidRPr="00E86350">
        <w:rPr>
          <w:rFonts w:ascii="Times New Roman" w:hAnsi="Times New Roman" w:cs="Times New Roman"/>
          <w:sz w:val="28"/>
          <w:szCs w:val="28"/>
        </w:rPr>
        <w:tab/>
        <w:t>и</w:t>
      </w:r>
      <w:r w:rsidRPr="00E86350">
        <w:rPr>
          <w:rFonts w:ascii="Times New Roman" w:hAnsi="Times New Roman" w:cs="Times New Roman"/>
          <w:sz w:val="28"/>
          <w:szCs w:val="28"/>
        </w:rPr>
        <w:tab/>
        <w:t>особенностях</w:t>
      </w:r>
      <w:r w:rsidRPr="00E86350">
        <w:rPr>
          <w:rFonts w:ascii="Times New Roman" w:hAnsi="Times New Roman" w:cs="Times New Roman"/>
          <w:sz w:val="28"/>
          <w:szCs w:val="28"/>
        </w:rPr>
        <w:tab/>
        <w:t>детской</w:t>
      </w:r>
      <w:r w:rsidRPr="00E86350">
        <w:rPr>
          <w:rFonts w:ascii="Times New Roman" w:hAnsi="Times New Roman" w:cs="Times New Roman"/>
          <w:sz w:val="28"/>
          <w:szCs w:val="28"/>
        </w:rPr>
        <w:tab/>
        <w:t>преступности,</w:t>
      </w:r>
      <w:r w:rsidRPr="00E86350">
        <w:rPr>
          <w:rFonts w:ascii="Times New Roman" w:hAnsi="Times New Roman" w:cs="Times New Roman"/>
          <w:sz w:val="28"/>
          <w:szCs w:val="28"/>
        </w:rPr>
        <w:tab/>
        <w:t>видах</w:t>
      </w:r>
      <w:r w:rsidRPr="00E86350">
        <w:rPr>
          <w:rFonts w:ascii="Times New Roman" w:hAnsi="Times New Roman" w:cs="Times New Roman"/>
          <w:sz w:val="28"/>
          <w:szCs w:val="28"/>
        </w:rPr>
        <w:tab/>
        <w:t>правонарушений несовершеннолетних и мерах их предупреждения;</w:t>
      </w:r>
    </w:p>
    <w:p w:rsidR="00E86350" w:rsidRPr="00E86350" w:rsidRDefault="00E86350" w:rsidP="00E8635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86350">
        <w:rPr>
          <w:rFonts w:ascii="Times New Roman" w:hAnsi="Times New Roman" w:cs="Times New Roman"/>
          <w:sz w:val="28"/>
          <w:szCs w:val="28"/>
        </w:rPr>
        <w:t>–</w:t>
      </w:r>
      <w:r w:rsidRPr="00E86350">
        <w:rPr>
          <w:rFonts w:ascii="Times New Roman" w:hAnsi="Times New Roman" w:cs="Times New Roman"/>
          <w:sz w:val="28"/>
          <w:szCs w:val="28"/>
        </w:rPr>
        <w:tab/>
        <w:t>актуальной криминогенной ситуации в городе и микрорайоне, действиях в этой ситуации, статистике правонарушений и несчастных случаев;</w:t>
      </w:r>
    </w:p>
    <w:p w:rsidR="00E86350" w:rsidRPr="00E86350" w:rsidRDefault="00E86350" w:rsidP="00E8635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86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350" w:rsidRPr="00E86350" w:rsidRDefault="00E86350" w:rsidP="00E8635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86350">
        <w:rPr>
          <w:rFonts w:ascii="Times New Roman" w:hAnsi="Times New Roman" w:cs="Times New Roman"/>
          <w:sz w:val="28"/>
          <w:szCs w:val="28"/>
        </w:rPr>
        <w:t>–</w:t>
      </w:r>
      <w:r w:rsidRPr="00E86350">
        <w:rPr>
          <w:rFonts w:ascii="Times New Roman" w:hAnsi="Times New Roman" w:cs="Times New Roman"/>
          <w:sz w:val="28"/>
          <w:szCs w:val="28"/>
        </w:rPr>
        <w:tab/>
        <w:t>конкретных примерах сложных и конфликтных жизненных ситуаций и их правовой стороне;</w:t>
      </w:r>
    </w:p>
    <w:p w:rsidR="00E86350" w:rsidRPr="00E86350" w:rsidRDefault="00E86350" w:rsidP="00E8635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86350">
        <w:rPr>
          <w:rFonts w:ascii="Times New Roman" w:hAnsi="Times New Roman" w:cs="Times New Roman"/>
          <w:sz w:val="28"/>
          <w:szCs w:val="28"/>
        </w:rPr>
        <w:t>–</w:t>
      </w:r>
      <w:r w:rsidRPr="00E86350">
        <w:rPr>
          <w:rFonts w:ascii="Times New Roman" w:hAnsi="Times New Roman" w:cs="Times New Roman"/>
          <w:sz w:val="28"/>
          <w:szCs w:val="28"/>
        </w:rPr>
        <w:tab/>
        <w:t>полномочиях правоохранительных органов и социальных служб, отвечающих за работу с детьми;</w:t>
      </w:r>
    </w:p>
    <w:p w:rsidR="00E86350" w:rsidRPr="00E86350" w:rsidRDefault="00E86350" w:rsidP="00E8635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86350">
        <w:rPr>
          <w:rFonts w:ascii="Times New Roman" w:hAnsi="Times New Roman" w:cs="Times New Roman"/>
          <w:sz w:val="28"/>
          <w:szCs w:val="28"/>
        </w:rPr>
        <w:t>–</w:t>
      </w:r>
      <w:r w:rsidRPr="00E86350">
        <w:rPr>
          <w:rFonts w:ascii="Times New Roman" w:hAnsi="Times New Roman" w:cs="Times New Roman"/>
          <w:sz w:val="28"/>
          <w:szCs w:val="28"/>
        </w:rPr>
        <w:tab/>
        <w:t>органах защиты детей, службах, в которые можно обратиться в трудных случаях и т.п.</w:t>
      </w:r>
    </w:p>
    <w:p w:rsidR="00E86350" w:rsidRPr="00E86350" w:rsidRDefault="00E86350" w:rsidP="00E86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350">
        <w:rPr>
          <w:rFonts w:ascii="Times New Roman" w:hAnsi="Times New Roman" w:cs="Times New Roman"/>
          <w:sz w:val="28"/>
          <w:szCs w:val="28"/>
        </w:rPr>
        <w:t>Преподаватели, специалисты должны:</w:t>
      </w:r>
    </w:p>
    <w:p w:rsidR="00E86350" w:rsidRPr="00E86350" w:rsidRDefault="00E86350" w:rsidP="00E8635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86350">
        <w:rPr>
          <w:rFonts w:ascii="Times New Roman" w:hAnsi="Times New Roman" w:cs="Times New Roman"/>
          <w:sz w:val="28"/>
          <w:szCs w:val="28"/>
        </w:rPr>
        <w:t>–</w:t>
      </w:r>
      <w:r w:rsidRPr="00E86350">
        <w:rPr>
          <w:rFonts w:ascii="Times New Roman" w:hAnsi="Times New Roman" w:cs="Times New Roman"/>
          <w:sz w:val="28"/>
          <w:szCs w:val="28"/>
        </w:rPr>
        <w:tab/>
        <w:t>помочь родителям осознать возможности своих детей, оценить их социальный статус,</w:t>
      </w:r>
    </w:p>
    <w:p w:rsidR="00E86350" w:rsidRPr="00E86350" w:rsidRDefault="00E86350" w:rsidP="00E8635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86350">
        <w:rPr>
          <w:rFonts w:ascii="Times New Roman" w:hAnsi="Times New Roman" w:cs="Times New Roman"/>
          <w:sz w:val="28"/>
          <w:szCs w:val="28"/>
        </w:rPr>
        <w:t>–</w:t>
      </w:r>
      <w:r w:rsidRPr="00E86350">
        <w:rPr>
          <w:rFonts w:ascii="Times New Roman" w:hAnsi="Times New Roman" w:cs="Times New Roman"/>
          <w:sz w:val="28"/>
          <w:szCs w:val="28"/>
        </w:rPr>
        <w:tab/>
        <w:t>ориентировать родителей на обеспечение и защиту прав ребёнка и обеспечение безопасности детей,</w:t>
      </w:r>
    </w:p>
    <w:p w:rsidR="00E86350" w:rsidRPr="00E86350" w:rsidRDefault="00E86350" w:rsidP="00E8635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86350">
        <w:rPr>
          <w:rFonts w:ascii="Times New Roman" w:hAnsi="Times New Roman" w:cs="Times New Roman"/>
          <w:sz w:val="28"/>
          <w:szCs w:val="28"/>
        </w:rPr>
        <w:t>–</w:t>
      </w:r>
      <w:r w:rsidRPr="00E86350">
        <w:rPr>
          <w:rFonts w:ascii="Times New Roman" w:hAnsi="Times New Roman" w:cs="Times New Roman"/>
          <w:sz w:val="28"/>
          <w:szCs w:val="28"/>
        </w:rPr>
        <w:tab/>
        <w:t>помочь родителям социально адаптировать детей к динамичной и противоречивой окружающей жизни,</w:t>
      </w:r>
    </w:p>
    <w:p w:rsidR="00E86350" w:rsidRPr="00E86350" w:rsidRDefault="00E86350" w:rsidP="00E8635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86350">
        <w:rPr>
          <w:rFonts w:ascii="Times New Roman" w:hAnsi="Times New Roman" w:cs="Times New Roman"/>
          <w:sz w:val="28"/>
          <w:szCs w:val="28"/>
        </w:rPr>
        <w:t>–</w:t>
      </w:r>
      <w:r w:rsidRPr="00E86350">
        <w:rPr>
          <w:rFonts w:ascii="Times New Roman" w:hAnsi="Times New Roman" w:cs="Times New Roman"/>
          <w:sz w:val="28"/>
          <w:szCs w:val="28"/>
        </w:rPr>
        <w:tab/>
        <w:t>способствовать профилактике правонарушений несовершеннолетних путём оказания помощи родителям в осознании их ответственности за детей,</w:t>
      </w:r>
    </w:p>
    <w:p w:rsidR="00E86350" w:rsidRPr="00E86350" w:rsidRDefault="00E86350" w:rsidP="00E8635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86350">
        <w:rPr>
          <w:rFonts w:ascii="Times New Roman" w:hAnsi="Times New Roman" w:cs="Times New Roman"/>
          <w:sz w:val="28"/>
          <w:szCs w:val="28"/>
        </w:rPr>
        <w:t>–</w:t>
      </w:r>
      <w:r w:rsidRPr="00E86350">
        <w:rPr>
          <w:rFonts w:ascii="Times New Roman" w:hAnsi="Times New Roman" w:cs="Times New Roman"/>
          <w:sz w:val="28"/>
          <w:szCs w:val="28"/>
        </w:rPr>
        <w:tab/>
        <w:t>знакомить родителей со способами решения конфликтных ситуаций.</w:t>
      </w:r>
    </w:p>
    <w:p w:rsidR="00E86350" w:rsidRPr="00E86350" w:rsidRDefault="00E86350" w:rsidP="00E86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86350">
        <w:rPr>
          <w:rFonts w:ascii="Times New Roman" w:hAnsi="Times New Roman" w:cs="Times New Roman"/>
          <w:sz w:val="28"/>
          <w:szCs w:val="28"/>
        </w:rPr>
        <w:t>Следует рассматривать с родителями вопросы правопорядка и юридической ответственности, выполнения правил поведения в общественных местах, общественной опасности противоправных действий, личной безопасности несовершеннолетних и др. Необходимо акцентировать внимание на таких задачах родителей, как воспитание у ребёнка любви к человеку, семье, Родине, городу, природе, стремления к здоровому образу жизни, умения не провоцировать конфликтных ситуаций и не поддаваться на провокации. Должна проводиться работа с родителями детей из «групп риска». Это индивидуальная работа, ориентированная на родителей одного обучающегося или на родителей со сходными проблемами. Необходимо наблюдение за такими семьями со стороны педагогов, других специалистов.</w:t>
      </w:r>
    </w:p>
    <w:p w:rsidR="00E86350" w:rsidRPr="00E86350" w:rsidRDefault="00E86350" w:rsidP="00E86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350">
        <w:rPr>
          <w:rFonts w:ascii="Times New Roman" w:hAnsi="Times New Roman" w:cs="Times New Roman"/>
          <w:sz w:val="28"/>
          <w:szCs w:val="28"/>
        </w:rPr>
        <w:t xml:space="preserve">Формы работы с родителями: </w:t>
      </w:r>
      <w:r>
        <w:rPr>
          <w:rFonts w:ascii="Times New Roman" w:hAnsi="Times New Roman" w:cs="Times New Roman"/>
          <w:sz w:val="28"/>
          <w:szCs w:val="28"/>
        </w:rPr>
        <w:t>информирование, л</w:t>
      </w:r>
      <w:r w:rsidRPr="00E86350">
        <w:rPr>
          <w:rFonts w:ascii="Times New Roman" w:hAnsi="Times New Roman" w:cs="Times New Roman"/>
          <w:sz w:val="28"/>
          <w:szCs w:val="28"/>
        </w:rPr>
        <w:t>екции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6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86350">
        <w:rPr>
          <w:rFonts w:ascii="Times New Roman" w:hAnsi="Times New Roman" w:cs="Times New Roman"/>
          <w:sz w:val="28"/>
          <w:szCs w:val="28"/>
        </w:rPr>
        <w:t>еседы</w:t>
      </w:r>
      <w:r>
        <w:rPr>
          <w:rFonts w:ascii="Times New Roman" w:hAnsi="Times New Roman" w:cs="Times New Roman"/>
          <w:sz w:val="28"/>
          <w:szCs w:val="28"/>
        </w:rPr>
        <w:t>, консультации, в</w:t>
      </w:r>
      <w:r w:rsidRPr="00E86350">
        <w:rPr>
          <w:rFonts w:ascii="Times New Roman" w:hAnsi="Times New Roman" w:cs="Times New Roman"/>
          <w:sz w:val="28"/>
          <w:szCs w:val="28"/>
        </w:rPr>
        <w:t>стречи с юристами, санитарными врачами, работниками п</w:t>
      </w:r>
      <w:r>
        <w:rPr>
          <w:rFonts w:ascii="Times New Roman" w:hAnsi="Times New Roman" w:cs="Times New Roman"/>
          <w:sz w:val="28"/>
          <w:szCs w:val="28"/>
        </w:rPr>
        <w:t>равоохранительных органов и др., к</w:t>
      </w:r>
      <w:r w:rsidRPr="00E86350">
        <w:rPr>
          <w:rFonts w:ascii="Times New Roman" w:hAnsi="Times New Roman" w:cs="Times New Roman"/>
          <w:sz w:val="28"/>
          <w:szCs w:val="28"/>
        </w:rPr>
        <w:t>руглые столы и роди</w:t>
      </w:r>
      <w:r>
        <w:rPr>
          <w:rFonts w:ascii="Times New Roman" w:hAnsi="Times New Roman" w:cs="Times New Roman"/>
          <w:sz w:val="28"/>
          <w:szCs w:val="28"/>
        </w:rPr>
        <w:t>тельские конференции, собрания, п</w:t>
      </w:r>
      <w:r w:rsidRPr="00E86350">
        <w:rPr>
          <w:rFonts w:ascii="Times New Roman" w:hAnsi="Times New Roman" w:cs="Times New Roman"/>
          <w:sz w:val="28"/>
          <w:szCs w:val="28"/>
        </w:rPr>
        <w:t>рактические занятия, тренинги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E86350">
        <w:rPr>
          <w:rFonts w:ascii="Times New Roman" w:hAnsi="Times New Roman" w:cs="Times New Roman"/>
          <w:sz w:val="28"/>
          <w:szCs w:val="28"/>
        </w:rPr>
        <w:t>рганизация акций, проводимых совместно родителями и обучающимися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6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86350">
        <w:rPr>
          <w:rFonts w:ascii="Times New Roman" w:hAnsi="Times New Roman" w:cs="Times New Roman"/>
          <w:sz w:val="28"/>
          <w:szCs w:val="28"/>
        </w:rPr>
        <w:t>частие в общих мероприятиях совместно родителей и обучающихся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6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86350">
        <w:rPr>
          <w:rFonts w:ascii="Times New Roman" w:hAnsi="Times New Roman" w:cs="Times New Roman"/>
          <w:sz w:val="28"/>
          <w:szCs w:val="28"/>
        </w:rPr>
        <w:t>ебинары и др.</w:t>
      </w:r>
    </w:p>
    <w:p w:rsidR="00E86350" w:rsidRPr="00E86350" w:rsidRDefault="00E86350" w:rsidP="00E86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86350" w:rsidRPr="00E86350" w:rsidSect="00E863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D138D"/>
    <w:multiLevelType w:val="hybridMultilevel"/>
    <w:tmpl w:val="60541028"/>
    <w:lvl w:ilvl="0" w:tplc="9294B200">
      <w:numFmt w:val="bullet"/>
      <w:lvlText w:val="–"/>
      <w:lvlJc w:val="left"/>
      <w:pPr>
        <w:ind w:left="1070" w:hanging="56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097EA998">
      <w:numFmt w:val="bullet"/>
      <w:lvlText w:val="•"/>
      <w:lvlJc w:val="left"/>
      <w:pPr>
        <w:ind w:left="1980" w:hanging="569"/>
      </w:pPr>
      <w:rPr>
        <w:rFonts w:hint="default"/>
        <w:lang w:val="ru-RU" w:eastAsia="en-US" w:bidi="ar-SA"/>
      </w:rPr>
    </w:lvl>
    <w:lvl w:ilvl="2" w:tplc="C542306C">
      <w:numFmt w:val="bullet"/>
      <w:lvlText w:val="•"/>
      <w:lvlJc w:val="left"/>
      <w:pPr>
        <w:ind w:left="2881" w:hanging="569"/>
      </w:pPr>
      <w:rPr>
        <w:rFonts w:hint="default"/>
        <w:lang w:val="ru-RU" w:eastAsia="en-US" w:bidi="ar-SA"/>
      </w:rPr>
    </w:lvl>
    <w:lvl w:ilvl="3" w:tplc="F0D6CAC6">
      <w:numFmt w:val="bullet"/>
      <w:lvlText w:val="•"/>
      <w:lvlJc w:val="left"/>
      <w:pPr>
        <w:ind w:left="3781" w:hanging="569"/>
      </w:pPr>
      <w:rPr>
        <w:rFonts w:hint="default"/>
        <w:lang w:val="ru-RU" w:eastAsia="en-US" w:bidi="ar-SA"/>
      </w:rPr>
    </w:lvl>
    <w:lvl w:ilvl="4" w:tplc="C9CC3018">
      <w:numFmt w:val="bullet"/>
      <w:lvlText w:val="•"/>
      <w:lvlJc w:val="left"/>
      <w:pPr>
        <w:ind w:left="4682" w:hanging="569"/>
      </w:pPr>
      <w:rPr>
        <w:rFonts w:hint="default"/>
        <w:lang w:val="ru-RU" w:eastAsia="en-US" w:bidi="ar-SA"/>
      </w:rPr>
    </w:lvl>
    <w:lvl w:ilvl="5" w:tplc="839A1BF4">
      <w:numFmt w:val="bullet"/>
      <w:lvlText w:val="•"/>
      <w:lvlJc w:val="left"/>
      <w:pPr>
        <w:ind w:left="5583" w:hanging="569"/>
      </w:pPr>
      <w:rPr>
        <w:rFonts w:hint="default"/>
        <w:lang w:val="ru-RU" w:eastAsia="en-US" w:bidi="ar-SA"/>
      </w:rPr>
    </w:lvl>
    <w:lvl w:ilvl="6" w:tplc="B280751A">
      <w:numFmt w:val="bullet"/>
      <w:lvlText w:val="•"/>
      <w:lvlJc w:val="left"/>
      <w:pPr>
        <w:ind w:left="6483" w:hanging="569"/>
      </w:pPr>
      <w:rPr>
        <w:rFonts w:hint="default"/>
        <w:lang w:val="ru-RU" w:eastAsia="en-US" w:bidi="ar-SA"/>
      </w:rPr>
    </w:lvl>
    <w:lvl w:ilvl="7" w:tplc="095A0992">
      <w:numFmt w:val="bullet"/>
      <w:lvlText w:val="•"/>
      <w:lvlJc w:val="left"/>
      <w:pPr>
        <w:ind w:left="7384" w:hanging="569"/>
      </w:pPr>
      <w:rPr>
        <w:rFonts w:hint="default"/>
        <w:lang w:val="ru-RU" w:eastAsia="en-US" w:bidi="ar-SA"/>
      </w:rPr>
    </w:lvl>
    <w:lvl w:ilvl="8" w:tplc="8482ED76">
      <w:numFmt w:val="bullet"/>
      <w:lvlText w:val="•"/>
      <w:lvlJc w:val="left"/>
      <w:pPr>
        <w:ind w:left="8285" w:hanging="569"/>
      </w:pPr>
      <w:rPr>
        <w:rFonts w:hint="default"/>
        <w:lang w:val="ru-RU" w:eastAsia="en-US" w:bidi="ar-SA"/>
      </w:rPr>
    </w:lvl>
  </w:abstractNum>
  <w:abstractNum w:abstractNumId="1" w15:restartNumberingAfterBreak="0">
    <w:nsid w:val="1B0119EE"/>
    <w:multiLevelType w:val="hybridMultilevel"/>
    <w:tmpl w:val="EBD60538"/>
    <w:lvl w:ilvl="0" w:tplc="9294B200">
      <w:numFmt w:val="bullet"/>
      <w:lvlText w:val="–"/>
      <w:lvlJc w:val="left"/>
      <w:pPr>
        <w:ind w:left="1070" w:hanging="86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D56E65A4">
      <w:numFmt w:val="bullet"/>
      <w:lvlText w:val=""/>
      <w:lvlJc w:val="left"/>
      <w:pPr>
        <w:ind w:left="218" w:hanging="56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FD66B3C">
      <w:numFmt w:val="bullet"/>
      <w:lvlText w:val="•"/>
      <w:lvlJc w:val="left"/>
      <w:pPr>
        <w:ind w:left="2080" w:hanging="569"/>
      </w:pPr>
      <w:rPr>
        <w:rFonts w:hint="default"/>
        <w:lang w:val="ru-RU" w:eastAsia="en-US" w:bidi="ar-SA"/>
      </w:rPr>
    </w:lvl>
    <w:lvl w:ilvl="3" w:tplc="382AFB70">
      <w:numFmt w:val="bullet"/>
      <w:lvlText w:val="•"/>
      <w:lvlJc w:val="left"/>
      <w:pPr>
        <w:ind w:left="3081" w:hanging="569"/>
      </w:pPr>
      <w:rPr>
        <w:rFonts w:hint="default"/>
        <w:lang w:val="ru-RU" w:eastAsia="en-US" w:bidi="ar-SA"/>
      </w:rPr>
    </w:lvl>
    <w:lvl w:ilvl="4" w:tplc="9ED4B002">
      <w:numFmt w:val="bullet"/>
      <w:lvlText w:val="•"/>
      <w:lvlJc w:val="left"/>
      <w:pPr>
        <w:ind w:left="4082" w:hanging="569"/>
      </w:pPr>
      <w:rPr>
        <w:rFonts w:hint="default"/>
        <w:lang w:val="ru-RU" w:eastAsia="en-US" w:bidi="ar-SA"/>
      </w:rPr>
    </w:lvl>
    <w:lvl w:ilvl="5" w:tplc="AF307972">
      <w:numFmt w:val="bullet"/>
      <w:lvlText w:val="•"/>
      <w:lvlJc w:val="left"/>
      <w:pPr>
        <w:ind w:left="5082" w:hanging="569"/>
      </w:pPr>
      <w:rPr>
        <w:rFonts w:hint="default"/>
        <w:lang w:val="ru-RU" w:eastAsia="en-US" w:bidi="ar-SA"/>
      </w:rPr>
    </w:lvl>
    <w:lvl w:ilvl="6" w:tplc="8132F80C">
      <w:numFmt w:val="bullet"/>
      <w:lvlText w:val="•"/>
      <w:lvlJc w:val="left"/>
      <w:pPr>
        <w:ind w:left="6083" w:hanging="569"/>
      </w:pPr>
      <w:rPr>
        <w:rFonts w:hint="default"/>
        <w:lang w:val="ru-RU" w:eastAsia="en-US" w:bidi="ar-SA"/>
      </w:rPr>
    </w:lvl>
    <w:lvl w:ilvl="7" w:tplc="99D653FC">
      <w:numFmt w:val="bullet"/>
      <w:lvlText w:val="•"/>
      <w:lvlJc w:val="left"/>
      <w:pPr>
        <w:ind w:left="7084" w:hanging="569"/>
      </w:pPr>
      <w:rPr>
        <w:rFonts w:hint="default"/>
        <w:lang w:val="ru-RU" w:eastAsia="en-US" w:bidi="ar-SA"/>
      </w:rPr>
    </w:lvl>
    <w:lvl w:ilvl="8" w:tplc="680AD072">
      <w:numFmt w:val="bullet"/>
      <w:lvlText w:val="•"/>
      <w:lvlJc w:val="left"/>
      <w:pPr>
        <w:ind w:left="8084" w:hanging="569"/>
      </w:pPr>
      <w:rPr>
        <w:rFonts w:hint="default"/>
        <w:lang w:val="ru-RU" w:eastAsia="en-US" w:bidi="ar-SA"/>
      </w:rPr>
    </w:lvl>
  </w:abstractNum>
  <w:abstractNum w:abstractNumId="2" w15:restartNumberingAfterBreak="0">
    <w:nsid w:val="20407294"/>
    <w:multiLevelType w:val="hybridMultilevel"/>
    <w:tmpl w:val="F59865E2"/>
    <w:lvl w:ilvl="0" w:tplc="9294B2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10010"/>
    <w:multiLevelType w:val="hybridMultilevel"/>
    <w:tmpl w:val="0EDEA99E"/>
    <w:lvl w:ilvl="0" w:tplc="BFBC09BE">
      <w:numFmt w:val="bullet"/>
      <w:lvlText w:val=""/>
      <w:lvlJc w:val="left"/>
      <w:pPr>
        <w:ind w:left="1070" w:hanging="56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97EA998">
      <w:numFmt w:val="bullet"/>
      <w:lvlText w:val="•"/>
      <w:lvlJc w:val="left"/>
      <w:pPr>
        <w:ind w:left="1980" w:hanging="569"/>
      </w:pPr>
      <w:rPr>
        <w:rFonts w:hint="default"/>
        <w:lang w:val="ru-RU" w:eastAsia="en-US" w:bidi="ar-SA"/>
      </w:rPr>
    </w:lvl>
    <w:lvl w:ilvl="2" w:tplc="C542306C">
      <w:numFmt w:val="bullet"/>
      <w:lvlText w:val="•"/>
      <w:lvlJc w:val="left"/>
      <w:pPr>
        <w:ind w:left="2881" w:hanging="569"/>
      </w:pPr>
      <w:rPr>
        <w:rFonts w:hint="default"/>
        <w:lang w:val="ru-RU" w:eastAsia="en-US" w:bidi="ar-SA"/>
      </w:rPr>
    </w:lvl>
    <w:lvl w:ilvl="3" w:tplc="F0D6CAC6">
      <w:numFmt w:val="bullet"/>
      <w:lvlText w:val="•"/>
      <w:lvlJc w:val="left"/>
      <w:pPr>
        <w:ind w:left="3781" w:hanging="569"/>
      </w:pPr>
      <w:rPr>
        <w:rFonts w:hint="default"/>
        <w:lang w:val="ru-RU" w:eastAsia="en-US" w:bidi="ar-SA"/>
      </w:rPr>
    </w:lvl>
    <w:lvl w:ilvl="4" w:tplc="C9CC3018">
      <w:numFmt w:val="bullet"/>
      <w:lvlText w:val="•"/>
      <w:lvlJc w:val="left"/>
      <w:pPr>
        <w:ind w:left="4682" w:hanging="569"/>
      </w:pPr>
      <w:rPr>
        <w:rFonts w:hint="default"/>
        <w:lang w:val="ru-RU" w:eastAsia="en-US" w:bidi="ar-SA"/>
      </w:rPr>
    </w:lvl>
    <w:lvl w:ilvl="5" w:tplc="839A1BF4">
      <w:numFmt w:val="bullet"/>
      <w:lvlText w:val="•"/>
      <w:lvlJc w:val="left"/>
      <w:pPr>
        <w:ind w:left="5583" w:hanging="569"/>
      </w:pPr>
      <w:rPr>
        <w:rFonts w:hint="default"/>
        <w:lang w:val="ru-RU" w:eastAsia="en-US" w:bidi="ar-SA"/>
      </w:rPr>
    </w:lvl>
    <w:lvl w:ilvl="6" w:tplc="B280751A">
      <w:numFmt w:val="bullet"/>
      <w:lvlText w:val="•"/>
      <w:lvlJc w:val="left"/>
      <w:pPr>
        <w:ind w:left="6483" w:hanging="569"/>
      </w:pPr>
      <w:rPr>
        <w:rFonts w:hint="default"/>
        <w:lang w:val="ru-RU" w:eastAsia="en-US" w:bidi="ar-SA"/>
      </w:rPr>
    </w:lvl>
    <w:lvl w:ilvl="7" w:tplc="095A0992">
      <w:numFmt w:val="bullet"/>
      <w:lvlText w:val="•"/>
      <w:lvlJc w:val="left"/>
      <w:pPr>
        <w:ind w:left="7384" w:hanging="569"/>
      </w:pPr>
      <w:rPr>
        <w:rFonts w:hint="default"/>
        <w:lang w:val="ru-RU" w:eastAsia="en-US" w:bidi="ar-SA"/>
      </w:rPr>
    </w:lvl>
    <w:lvl w:ilvl="8" w:tplc="8482ED76">
      <w:numFmt w:val="bullet"/>
      <w:lvlText w:val="•"/>
      <w:lvlJc w:val="left"/>
      <w:pPr>
        <w:ind w:left="8285" w:hanging="569"/>
      </w:pPr>
      <w:rPr>
        <w:rFonts w:hint="default"/>
        <w:lang w:val="ru-RU" w:eastAsia="en-US" w:bidi="ar-SA"/>
      </w:rPr>
    </w:lvl>
  </w:abstractNum>
  <w:abstractNum w:abstractNumId="4" w15:restartNumberingAfterBreak="0">
    <w:nsid w:val="49C70E71"/>
    <w:multiLevelType w:val="hybridMultilevel"/>
    <w:tmpl w:val="7772E926"/>
    <w:lvl w:ilvl="0" w:tplc="00749DD0">
      <w:numFmt w:val="bullet"/>
      <w:lvlText w:val=""/>
      <w:lvlJc w:val="left"/>
      <w:pPr>
        <w:ind w:left="1070" w:hanging="86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56E65A4">
      <w:numFmt w:val="bullet"/>
      <w:lvlText w:val=""/>
      <w:lvlJc w:val="left"/>
      <w:pPr>
        <w:ind w:left="218" w:hanging="56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FD66B3C">
      <w:numFmt w:val="bullet"/>
      <w:lvlText w:val="•"/>
      <w:lvlJc w:val="left"/>
      <w:pPr>
        <w:ind w:left="2080" w:hanging="569"/>
      </w:pPr>
      <w:rPr>
        <w:rFonts w:hint="default"/>
        <w:lang w:val="ru-RU" w:eastAsia="en-US" w:bidi="ar-SA"/>
      </w:rPr>
    </w:lvl>
    <w:lvl w:ilvl="3" w:tplc="382AFB70">
      <w:numFmt w:val="bullet"/>
      <w:lvlText w:val="•"/>
      <w:lvlJc w:val="left"/>
      <w:pPr>
        <w:ind w:left="3081" w:hanging="569"/>
      </w:pPr>
      <w:rPr>
        <w:rFonts w:hint="default"/>
        <w:lang w:val="ru-RU" w:eastAsia="en-US" w:bidi="ar-SA"/>
      </w:rPr>
    </w:lvl>
    <w:lvl w:ilvl="4" w:tplc="9ED4B002">
      <w:numFmt w:val="bullet"/>
      <w:lvlText w:val="•"/>
      <w:lvlJc w:val="left"/>
      <w:pPr>
        <w:ind w:left="4082" w:hanging="569"/>
      </w:pPr>
      <w:rPr>
        <w:rFonts w:hint="default"/>
        <w:lang w:val="ru-RU" w:eastAsia="en-US" w:bidi="ar-SA"/>
      </w:rPr>
    </w:lvl>
    <w:lvl w:ilvl="5" w:tplc="AF307972">
      <w:numFmt w:val="bullet"/>
      <w:lvlText w:val="•"/>
      <w:lvlJc w:val="left"/>
      <w:pPr>
        <w:ind w:left="5082" w:hanging="569"/>
      </w:pPr>
      <w:rPr>
        <w:rFonts w:hint="default"/>
        <w:lang w:val="ru-RU" w:eastAsia="en-US" w:bidi="ar-SA"/>
      </w:rPr>
    </w:lvl>
    <w:lvl w:ilvl="6" w:tplc="8132F80C">
      <w:numFmt w:val="bullet"/>
      <w:lvlText w:val="•"/>
      <w:lvlJc w:val="left"/>
      <w:pPr>
        <w:ind w:left="6083" w:hanging="569"/>
      </w:pPr>
      <w:rPr>
        <w:rFonts w:hint="default"/>
        <w:lang w:val="ru-RU" w:eastAsia="en-US" w:bidi="ar-SA"/>
      </w:rPr>
    </w:lvl>
    <w:lvl w:ilvl="7" w:tplc="99D653FC">
      <w:numFmt w:val="bullet"/>
      <w:lvlText w:val="•"/>
      <w:lvlJc w:val="left"/>
      <w:pPr>
        <w:ind w:left="7084" w:hanging="569"/>
      </w:pPr>
      <w:rPr>
        <w:rFonts w:hint="default"/>
        <w:lang w:val="ru-RU" w:eastAsia="en-US" w:bidi="ar-SA"/>
      </w:rPr>
    </w:lvl>
    <w:lvl w:ilvl="8" w:tplc="680AD072">
      <w:numFmt w:val="bullet"/>
      <w:lvlText w:val="•"/>
      <w:lvlJc w:val="left"/>
      <w:pPr>
        <w:ind w:left="8084" w:hanging="56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350"/>
    <w:rsid w:val="00014483"/>
    <w:rsid w:val="00E8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9C521-975D-4EE2-80BD-32B1F796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2021-07-06T06:57:00Z</dcterms:created>
  <dcterms:modified xsi:type="dcterms:W3CDTF">2021-07-06T07:03:00Z</dcterms:modified>
</cp:coreProperties>
</file>