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DD" w:rsidRPr="005F0FDD" w:rsidRDefault="005F0FDD" w:rsidP="005F0F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FD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5F0FDD" w:rsidRPr="005F0FDD" w:rsidRDefault="005F0FDD" w:rsidP="005F0F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FDD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5F0FDD" w:rsidRPr="005F0FDD" w:rsidRDefault="005F0FDD" w:rsidP="005F0FD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F0FDD" w:rsidRPr="005F0FDD" w:rsidRDefault="005F0FDD" w:rsidP="005F0FDD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F0FDD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5F0FDD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5F0FDD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5F0FDD" w:rsidRPr="005F0FDD" w:rsidRDefault="005F0FDD" w:rsidP="005F0FDD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F0FDD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5F0FDD" w:rsidRPr="005F0FDD" w:rsidRDefault="005F0FDD" w:rsidP="005F0FDD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F0FDD">
        <w:rPr>
          <w:rFonts w:ascii="Times New Roman" w:eastAsia="Calibri" w:hAnsi="Times New Roman" w:cs="Times New Roman"/>
          <w:sz w:val="26"/>
          <w:szCs w:val="26"/>
        </w:rPr>
        <w:t>Дата заполнения: в формате 24.04.2024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970"/>
        <w:gridCol w:w="7940"/>
      </w:tblGrid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940" w:type="dxa"/>
            <w:shd w:val="clear" w:color="auto" w:fill="auto"/>
          </w:tcPr>
          <w:p w:rsidR="005F0FDD" w:rsidRPr="002D71D5" w:rsidRDefault="005F0FDD" w:rsidP="005F0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2D71D5" w:rsidP="005F0FDD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r w:rsidRPr="002D71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Круглый стол </w:t>
            </w:r>
            <w:r w:rsidR="005F0FDD" w:rsidRPr="002D71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«Чужого горя не </w:t>
            </w:r>
            <w:r w:rsidRPr="002D71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бывает»</w:t>
            </w:r>
            <w:bookmarkEnd w:id="0"/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876B36" w:rsidP="005F0FDD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4" w:history="1">
              <w:r w:rsidRPr="00876B36">
                <w:rPr>
                  <w:rStyle w:val="a4"/>
                  <w:rFonts w:ascii="Calibri" w:eastAsia="Calibri" w:hAnsi="Calibri" w:cs="Calibri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5F0FDD" w:rsidRPr="002D71D5" w:rsidTr="002D71D5">
        <w:trPr>
          <w:trHeight w:val="4188"/>
        </w:trPr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ГБПОУ РО «ТПТ» г. Зверево </w:t>
            </w:r>
            <w:r w:rsidR="002D71D5"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 круглый стол на тему «Чужого горя не бывает».</w:t>
            </w:r>
          </w:p>
          <w:p w:rsidR="005F0FDD" w:rsidRPr="002D71D5" w:rsidRDefault="005F0FDD" w:rsidP="002D71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данного мероприятия несет воспитательный характер: формировать патриотизм; воспитывать чувство неприятия к насилию, терроризму и экстремизму.</w:t>
            </w:r>
          </w:p>
          <w:p w:rsidR="005F0FDD" w:rsidRPr="002D71D5" w:rsidRDefault="005F0FDD" w:rsidP="005F0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5F0FDD" w:rsidRPr="002D71D5" w:rsidRDefault="005F0FDD" w:rsidP="002D71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D71D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причины возникновения и распространения определить социальную базу экстремистских групп;</w:t>
            </w:r>
          </w:p>
          <w:p w:rsidR="005F0FDD" w:rsidRPr="002D71D5" w:rsidRDefault="005F0FDD" w:rsidP="005F0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Воспитать у обучающихся чувство толерантности, философское и критическое отношение к окружающей действительности, способствовать духовному совершенствованию и самореализации, укрепить чувство патриотизма.</w:t>
            </w:r>
          </w:p>
          <w:p w:rsidR="005F0FDD" w:rsidRPr="002D71D5" w:rsidRDefault="005F0FDD" w:rsidP="005F0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Акцентировать внимание учащихся на необходимости проявления бдительности с целью профилактики совершения террористических актов.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D71D5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«Комплексный план противодействия идеологии терроризма в Российской Федерации пункт 1.1»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24.04.2024г.</w:t>
            </w:r>
          </w:p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13:00 - 14:00.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Южно-федеральный округ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Обухова,45. Кабинет 405.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 человек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Круглый стол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 ГБПОУ РО «ТПТ»</w:t>
            </w:r>
          </w:p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Иное. Финансирование не требуется.</w:t>
            </w:r>
          </w:p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</w:t>
            </w:r>
            <w:proofErr w:type="spellEnd"/>
            <w:r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ira.tishenina@bk.ru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2D7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2D71D5" w:rsidP="002D71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5F0FDD"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="005F0FDD"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="005F0FDD"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5F0FDD" w:rsidRPr="002D71D5" w:rsidRDefault="00876B36" w:rsidP="005F0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5F0FDD" w:rsidRPr="002D71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npo_64@rostobr.ru</w:t>
              </w:r>
            </w:hyperlink>
          </w:p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+7(86355)4-28-24</w:t>
            </w:r>
          </w:p>
        </w:tc>
      </w:tr>
      <w:tr w:rsidR="005F0FDD" w:rsidRPr="002D71D5" w:rsidTr="002D71D5"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2D71D5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«Чужого горя не бывает»</w:t>
            </w:r>
          </w:p>
        </w:tc>
      </w:tr>
      <w:tr w:rsidR="005F0FDD" w:rsidRPr="002D71D5" w:rsidTr="002D71D5">
        <w:trPr>
          <w:trHeight w:val="71"/>
        </w:trPr>
        <w:tc>
          <w:tcPr>
            <w:tcW w:w="2970" w:type="dxa"/>
            <w:shd w:val="clear" w:color="auto" w:fill="auto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F0FDD" w:rsidRPr="002D71D5" w:rsidRDefault="005F0FDD" w:rsidP="005F0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1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F0FDD" w:rsidRPr="005F0FDD" w:rsidRDefault="005F0FDD" w:rsidP="005F0FDD">
      <w:pPr>
        <w:rPr>
          <w:rFonts w:ascii="Calibri" w:eastAsia="Calibri" w:hAnsi="Calibri" w:cs="Calibri"/>
        </w:rPr>
      </w:pPr>
    </w:p>
    <w:p w:rsidR="00874A51" w:rsidRDefault="00874A51"/>
    <w:sectPr w:rsidR="00874A51" w:rsidSect="002D7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24"/>
    <w:rsid w:val="002D71D5"/>
    <w:rsid w:val="005F0FDD"/>
    <w:rsid w:val="006C3B24"/>
    <w:rsid w:val="00874A51"/>
    <w:rsid w:val="008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D0B7"/>
  <w15:chartTrackingRefBased/>
  <w15:docId w15:val="{AC128B1B-AB5D-49AE-B0F9-B57CC9BF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D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o_64@rostobr.ru" TargetMode="External"/><Relationship Id="rId4" Type="http://schemas.openxmlformats.org/officeDocument/2006/relationships/hyperlink" Target="https://tptzverevo.gauro-riacro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2024-06-18T13:08:00Z</dcterms:created>
  <dcterms:modified xsi:type="dcterms:W3CDTF">2024-06-19T11:52:00Z</dcterms:modified>
</cp:coreProperties>
</file>